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05" w:rsidRDefault="00581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6F05" w:rsidRDefault="005819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Экономика строительства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5 з.е. 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Экзамен 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Курсовая работа 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7C02F5">
            <w:pPr>
              <w:rPr>
                <w:sz w:val="24"/>
                <w:szCs w:val="24"/>
                <w:highlight w:val="yellow"/>
              </w:rPr>
            </w:pPr>
            <w:r w:rsidRPr="007C02F5">
              <w:rPr>
                <w:sz w:val="24"/>
                <w:szCs w:val="24"/>
              </w:rPr>
              <w:t>Р</w:t>
            </w:r>
            <w:r w:rsidR="00581937" w:rsidRPr="007C02F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 w:rsidP="007C02F5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Крат</w:t>
            </w:r>
            <w:r w:rsidR="007C02F5" w:rsidRPr="007C02F5">
              <w:rPr>
                <w:b/>
                <w:sz w:val="24"/>
                <w:szCs w:val="24"/>
              </w:rPr>
              <w:t>к</w:t>
            </w:r>
            <w:r w:rsidRPr="007C02F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1. Введение. Основные понятия курса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2. Строительный процесс. Жизненный и инвестиционный цикл объекта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3. Инвестиционный проект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4. Рабочий проект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5. Контроль качества строительства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6. Контракты. Торги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Тема 7. Сметное дело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 w:rsidP="0080470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6F05" w:rsidRPr="007C02F5" w:rsidRDefault="00581937" w:rsidP="00804700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7"/>
              </w:tabs>
              <w:suppressAutoHyphens w:val="0"/>
              <w:ind w:left="0" w:firstLine="0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7C02F5">
              <w:rPr>
                <w:kern w:val="0"/>
                <w:sz w:val="24"/>
                <w:szCs w:val="24"/>
                <w:lang w:eastAsia="ru-RU"/>
              </w:rPr>
              <w:t>Крупина, Н. Н. Санитарно-защитная зона предприятия как часть урбанизированной среды (стандарты, инновации, экономика и управление) [Электронный ресурс] : монография / Н. Н. Крупина. - Москва : ИНФРА-М, 2016. - 271 с. </w:t>
            </w:r>
            <w:r w:rsidRPr="007C02F5">
              <w:rPr>
                <w:iCs/>
                <w:kern w:val="0"/>
                <w:sz w:val="24"/>
                <w:szCs w:val="24"/>
                <w:u w:val="single"/>
                <w:lang w:eastAsia="ru-RU"/>
              </w:rPr>
              <w:t>http://znanium.com/go.php?id=538513</w:t>
            </w:r>
          </w:p>
          <w:p w:rsidR="00FB6F05" w:rsidRPr="007C02F5" w:rsidRDefault="00581937" w:rsidP="00804700">
            <w:pPr>
              <w:widowControl/>
              <w:shd w:val="solid" w:color="FFFFFF" w:fill="auto"/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 xml:space="preserve"> 2. Плотников, А. Н. </w:t>
            </w:r>
            <w:r w:rsidRPr="007C02F5">
              <w:rPr>
                <w:bCs/>
                <w:sz w:val="24"/>
                <w:szCs w:val="24"/>
              </w:rPr>
              <w:t>Экономика</w:t>
            </w:r>
            <w:r w:rsidRPr="007C02F5">
              <w:rPr>
                <w:sz w:val="24"/>
                <w:szCs w:val="24"/>
              </w:rPr>
              <w:t> </w:t>
            </w:r>
            <w:r w:rsidRPr="007C02F5">
              <w:rPr>
                <w:bCs/>
                <w:sz w:val="24"/>
                <w:szCs w:val="24"/>
              </w:rPr>
              <w:t>строительства</w:t>
            </w:r>
            <w:r w:rsidRPr="007C02F5">
              <w:rPr>
                <w:sz w:val="24"/>
                <w:szCs w:val="24"/>
              </w:rPr>
              <w:t> [Электронный ресурс] : учебное пособие / А. Н. Плотников. - Москва : ИНФРА-М, 2016. - 114 с. </w:t>
            </w:r>
            <w:hyperlink r:id="rId5">
              <w:r w:rsidRPr="007C02F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http://znanium.com/go.php?id=754394</w:t>
              </w:r>
            </w:hyperlink>
            <w:r w:rsidRPr="007C02F5">
              <w:rPr>
                <w:b/>
                <w:sz w:val="24"/>
                <w:szCs w:val="24"/>
              </w:rPr>
              <w:t xml:space="preserve"> </w:t>
            </w:r>
          </w:p>
          <w:p w:rsidR="00FB6F05" w:rsidRPr="007C02F5" w:rsidRDefault="00581937" w:rsidP="0080470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B6F05" w:rsidRPr="007C02F5" w:rsidRDefault="00581937" w:rsidP="00804700">
            <w:pPr>
              <w:tabs>
                <w:tab w:val="left" w:pos="195"/>
              </w:tabs>
              <w:jc w:val="both"/>
              <w:rPr>
                <w:rStyle w:val="-"/>
                <w:iCs/>
                <w:color w:val="auto"/>
                <w:sz w:val="24"/>
                <w:szCs w:val="24"/>
              </w:rPr>
            </w:pPr>
            <w:r w:rsidRPr="00804700">
              <w:rPr>
                <w:sz w:val="24"/>
                <w:szCs w:val="24"/>
              </w:rPr>
              <w:t>1.</w:t>
            </w:r>
            <w:r w:rsidRPr="007C02F5">
              <w:rPr>
                <w:b/>
                <w:sz w:val="24"/>
                <w:szCs w:val="24"/>
              </w:rPr>
              <w:t xml:space="preserve"> </w:t>
            </w:r>
            <w:r w:rsidRPr="007C02F5">
              <w:rPr>
                <w:sz w:val="24"/>
                <w:szCs w:val="24"/>
              </w:rPr>
              <w:t>Плотников, А. Н. Инвестиционная деятельность и подрядные торги [Электронный ресурс] : учебное пособие / А. Н. Плотников. - Москва : ИНФРА-М, 2016. - 111 с. </w:t>
            </w:r>
            <w:hyperlink r:id="rId6">
              <w:r w:rsidRPr="007C02F5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http://znanium.com/go.php?id=754396</w:t>
              </w:r>
            </w:hyperlink>
          </w:p>
          <w:p w:rsidR="00FB6F05" w:rsidRPr="007C02F5" w:rsidRDefault="00581937" w:rsidP="00804700">
            <w:pPr>
              <w:widowControl/>
              <w:shd w:val="clear" w:color="auto" w:fill="FFFFFF"/>
              <w:suppressAutoHyphens w:val="0"/>
              <w:jc w:val="both"/>
              <w:rPr>
                <w:kern w:val="0"/>
                <w:sz w:val="24"/>
                <w:szCs w:val="24"/>
                <w:lang w:eastAsia="ru-RU"/>
              </w:rPr>
            </w:pPr>
            <w:r w:rsidRPr="007C02F5">
              <w:rPr>
                <w:kern w:val="0"/>
                <w:sz w:val="24"/>
                <w:szCs w:val="24"/>
                <w:lang w:eastAsia="ru-RU"/>
              </w:rPr>
              <w:t>2. Белкина, Т. Д. Экономические и социальные функции городов. Методология анализа [Электронный ресурс] : монография / Т. Д. Белкина. - Москва : ИНФРА-М, 2019. - 206 с. </w:t>
            </w:r>
            <w:hyperlink r:id="rId7" w:tgtFrame="_blank" w:tooltip="читать полный текст" w:history="1">
              <w:r w:rsidRPr="007C02F5">
                <w:rPr>
                  <w:iCs/>
                  <w:kern w:val="0"/>
                  <w:sz w:val="24"/>
                  <w:szCs w:val="24"/>
                  <w:u w:val="single"/>
                  <w:lang w:eastAsia="ru-RU"/>
                </w:rPr>
                <w:t>http://znanium.com/go.php?id=1003241</w:t>
              </w:r>
            </w:hyperlink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B6F05" w:rsidRPr="007C02F5" w:rsidRDefault="00581937">
            <w:pPr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FB6F05" w:rsidRPr="007C02F5" w:rsidRDefault="00581937">
            <w:pPr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B6F05" w:rsidRPr="007C02F5" w:rsidRDefault="00FB6F05">
            <w:pPr>
              <w:jc w:val="both"/>
              <w:rPr>
                <w:sz w:val="24"/>
                <w:szCs w:val="24"/>
              </w:rPr>
            </w:pPr>
          </w:p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Общего доступа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Справочная правовая система ГАРАНТ</w:t>
            </w:r>
          </w:p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C02F5" w:rsidRPr="007C02F5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1F25" w:rsidRDefault="00581937" w:rsidP="00EB1F25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>Аннотацию подготовил</w:t>
      </w:r>
      <w:r w:rsidR="00EB1F25">
        <w:rPr>
          <w:sz w:val="24"/>
          <w:szCs w:val="24"/>
        </w:rPr>
        <w:t>и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                                            </w:t>
      </w:r>
      <w:r w:rsidR="00EB1F25">
        <w:rPr>
          <w:sz w:val="24"/>
          <w:szCs w:val="24"/>
          <w:u w:val="single" w:color="FFFFFF"/>
        </w:rPr>
        <w:t>Анимица Е.Г.</w:t>
      </w:r>
      <w:r w:rsidR="00EB1F25">
        <w:rPr>
          <w:sz w:val="24"/>
          <w:szCs w:val="24"/>
          <w:u w:val="single" w:color="FFFFFF"/>
        </w:rPr>
        <w:t>, Пестряков А.Н</w:t>
      </w:r>
    </w:p>
    <w:p w:rsidR="00EB1F25" w:rsidRPr="00EB1F25" w:rsidRDefault="00EB1F25" w:rsidP="00EB1F25">
      <w:pPr>
        <w:ind w:left="-284"/>
        <w:rPr>
          <w:sz w:val="16"/>
          <w:szCs w:val="16"/>
          <w:u w:val="single" w:color="FFFFFF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EB1F25" w:rsidRDefault="00EB1F25" w:rsidP="00EB1F2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B1F25" w:rsidRDefault="00EB1F25" w:rsidP="00EB1F2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EB1F25" w:rsidRDefault="00EB1F25" w:rsidP="00EB1F2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7C02F5" w:rsidRDefault="00EB1F25" w:rsidP="00EB1F25">
      <w:pPr>
        <w:ind w:left="-284"/>
        <w:rPr>
          <w:b/>
          <w:sz w:val="24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  <w:r w:rsidR="007C02F5">
        <w:rPr>
          <w:b/>
          <w:sz w:val="24"/>
          <w:szCs w:val="24"/>
        </w:rPr>
        <w:br w:type="page"/>
      </w:r>
    </w:p>
    <w:p w:rsidR="00FB6F05" w:rsidRDefault="005819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Экономика строительства 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21.03.02 Землеустройство и кадастры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7C02F5" w:rsidRPr="007C02F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7C02F5">
            <w:pPr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Р</w:t>
            </w:r>
            <w:r w:rsidR="00581937" w:rsidRPr="007C02F5">
              <w:rPr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FB6F05" w:rsidRPr="007C02F5" w:rsidRDefault="00581937">
            <w:pPr>
              <w:rPr>
                <w:b/>
                <w:sz w:val="24"/>
                <w:szCs w:val="24"/>
              </w:rPr>
            </w:pPr>
            <w:r w:rsidRPr="007C02F5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1. Оценка стоимости объекта строительства затратным методом (местоположение: г. Екатеринбург)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2. Оценка стоимости объекта строительства затратным методом (местоположение: г. Пермь)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3. Оценка стоимости объекта строительства затратным методом (местоположение: г. Челябинск)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4. Оценка стоимости объекта строительства затратным методом (местоположение: г. Курган)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5. Оценка стоимости объекта строительства затратным методом (местоположение: г. Тюмень)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6. Оценка стоимости объекта строительства затратным методом (местоположение: г. Оренбург)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7. Оценка стоимости объекта строительства затратным методом (местоположение: г. Уфа)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8. Оценка стоимости объекта строительства затратным методом (местоположение: г. Новосибирск)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9. Оценка стоимости объекта строительства затратным методом (местоположение: г. Казань)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10. Оценка стоимости объекта строительства затратным методом (местоположение: г. Самара)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11. Оценка стоимости объекта строительства затратным методом (местоположение: г. Нижний Новгород)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12. Оценка стоимости объекта строительства затратным методом (местоположение: г. Волгоград)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13. Оценка стоимости объекта строительства затратным методом (местоположение: г. Омск)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14. Оценка стоимости объекта строительства затратным методом (местоположение: г. Краснодар)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15. Оценка стоимости объекта строительства затратным методом (местоположение: г. Сочи)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16. Оценка стоимости предприятия автосервиса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17. Оценка стоимости торгового помещения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18. Оценка стоимости офисного помещения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19. Оценка стоимости жилого дома затратным методом</w:t>
            </w:r>
          </w:p>
        </w:tc>
      </w:tr>
      <w:tr w:rsidR="007C02F5" w:rsidRPr="007C02F5"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F05" w:rsidRPr="007C02F5" w:rsidRDefault="005819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02F5">
              <w:rPr>
                <w:sz w:val="24"/>
                <w:szCs w:val="24"/>
              </w:rPr>
              <w:t>20. Оценка стоимости производственно-складского помещения затратным методом</w:t>
            </w:r>
          </w:p>
        </w:tc>
      </w:tr>
    </w:tbl>
    <w:p w:rsidR="00FB6F05" w:rsidRDefault="00FB6F05">
      <w:pPr>
        <w:rPr>
          <w:sz w:val="24"/>
          <w:szCs w:val="24"/>
        </w:rPr>
      </w:pPr>
    </w:p>
    <w:p w:rsidR="00EB1F25" w:rsidRDefault="00EB1F25" w:rsidP="00EB1F25">
      <w:pPr>
        <w:ind w:left="-284"/>
        <w:rPr>
          <w:sz w:val="24"/>
          <w:szCs w:val="24"/>
          <w:u w:val="single" w:color="FFFFFF"/>
        </w:rPr>
      </w:pPr>
      <w:r>
        <w:rPr>
          <w:sz w:val="24"/>
          <w:szCs w:val="24"/>
        </w:rPr>
        <w:t xml:space="preserve">Аннотацию подготовили       </w:t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  <w:u w:val="single" w:color="FFFFFF"/>
        </w:rPr>
        <w:t>Анимица Е.Г., Пестряков А.Н</w:t>
      </w:r>
    </w:p>
    <w:p w:rsidR="00EB1F25" w:rsidRDefault="00EB1F25" w:rsidP="00EB1F25">
      <w:pPr>
        <w:ind w:left="-284"/>
        <w:rPr>
          <w:sz w:val="24"/>
        </w:rPr>
      </w:pPr>
    </w:p>
    <w:p w:rsidR="00EB1F25" w:rsidRDefault="00EB1F25" w:rsidP="00EB1F25">
      <w:pPr>
        <w:ind w:left="-284"/>
        <w:rPr>
          <w:sz w:val="16"/>
          <w:szCs w:val="16"/>
          <w:u w:val="single" w:color="FFFFFF"/>
        </w:rPr>
      </w:pPr>
      <w:bookmarkStart w:id="0" w:name="_GoBack"/>
      <w:bookmarkEnd w:id="0"/>
      <w:r>
        <w:rPr>
          <w:sz w:val="24"/>
        </w:rPr>
        <w:t>Заведующий кафедрой Региональной, муниципальной экономики и управления</w:t>
      </w:r>
    </w:p>
    <w:p w:rsidR="00EB1F25" w:rsidRDefault="00EB1F25" w:rsidP="00EB1F2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B1F25" w:rsidRDefault="00EB1F25" w:rsidP="00EB1F2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EB1F25" w:rsidRDefault="00EB1F25" w:rsidP="00EB1F2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FB6F05" w:rsidRPr="00EB1F25" w:rsidRDefault="00EB1F25" w:rsidP="00EB1F25">
      <w:pPr>
        <w:ind w:left="-284"/>
        <w:rPr>
          <w:b/>
          <w:sz w:val="24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sectPr w:rsidR="00FB6F05" w:rsidRPr="00EB1F25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D00"/>
    <w:multiLevelType w:val="multilevel"/>
    <w:tmpl w:val="F05A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758C9"/>
    <w:multiLevelType w:val="multilevel"/>
    <w:tmpl w:val="C38C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B6F05"/>
    <w:rsid w:val="00581937"/>
    <w:rsid w:val="007C02F5"/>
    <w:rsid w:val="00804700"/>
    <w:rsid w:val="00EB1F25"/>
    <w:rsid w:val="00FB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A068"/>
  <w15:docId w15:val="{08AB45B7-22AF-40C1-87D3-B5CC8938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2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2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21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i/>
      <w:iCs/>
      <w:sz w:val="22"/>
      <w:szCs w:val="22"/>
      <w:shd w:val="clear" w:color="auto" w:fill="FFFFFF"/>
    </w:rPr>
  </w:style>
  <w:style w:type="character" w:customStyle="1" w:styleId="ListLabel115">
    <w:name w:val="ListLabel 115"/>
    <w:qFormat/>
    <w:rPr>
      <w:i/>
      <w:iCs/>
      <w:sz w:val="22"/>
      <w:szCs w:val="22"/>
    </w:rPr>
  </w:style>
  <w:style w:type="character" w:customStyle="1" w:styleId="afe">
    <w:name w:val="Символ концевой сноски"/>
    <w:qFormat/>
  </w:style>
  <w:style w:type="character" w:customStyle="1" w:styleId="ListLabel116">
    <w:name w:val="ListLabel 116"/>
    <w:qFormat/>
    <w:rPr>
      <w:i/>
      <w:iCs/>
      <w:sz w:val="22"/>
      <w:szCs w:val="22"/>
      <w:highlight w:val="white"/>
    </w:rPr>
  </w:style>
  <w:style w:type="character" w:customStyle="1" w:styleId="ListLabel117">
    <w:name w:val="ListLabel 117"/>
    <w:qFormat/>
    <w:rPr>
      <w:i/>
      <w:iCs/>
      <w:sz w:val="22"/>
      <w:szCs w:val="22"/>
    </w:rPr>
  </w:style>
  <w:style w:type="character" w:customStyle="1" w:styleId="ListLabel118">
    <w:name w:val="ListLabel 118"/>
    <w:qFormat/>
    <w:rPr>
      <w:i/>
      <w:iCs/>
      <w:sz w:val="22"/>
      <w:szCs w:val="22"/>
      <w:highlight w:val="white"/>
    </w:rPr>
  </w:style>
  <w:style w:type="character" w:customStyle="1" w:styleId="ListLabel119">
    <w:name w:val="ListLabel 119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a"/>
    <w:qFormat/>
    <w:rPr>
      <w:kern w:val="0"/>
    </w:rPr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a"/>
    <w:qFormat/>
    <w:pPr>
      <w:suppressLineNumbers/>
    </w:pPr>
    <w:rPr>
      <w:kern w:val="0"/>
    </w:r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0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  <w:style w:type="character" w:styleId="afffffff8">
    <w:name w:val="Hyperlink"/>
    <w:basedOn w:val="a0"/>
    <w:uiPriority w:val="99"/>
    <w:semiHidden/>
    <w:unhideWhenUsed/>
    <w:rsid w:val="00581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3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754396" TargetMode="External"/><Relationship Id="rId5" Type="http://schemas.openxmlformats.org/officeDocument/2006/relationships/hyperlink" Target="http://znanium.com/go.php?id=7543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814</Words>
  <Characters>4644</Characters>
  <Application>Microsoft Office Word</Application>
  <DocSecurity>0</DocSecurity>
  <Lines>38</Lines>
  <Paragraphs>10</Paragraphs>
  <ScaleCrop>false</ScaleCrop>
  <Company>УрГЭУ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50</cp:revision>
  <cp:lastPrinted>2019-04-11T13:42:00Z</cp:lastPrinted>
  <dcterms:created xsi:type="dcterms:W3CDTF">2019-02-15T10:16:00Z</dcterms:created>
  <dcterms:modified xsi:type="dcterms:W3CDTF">2019-08-12T04:57:00Z</dcterms:modified>
  <dc:language>ru-RU</dc:language>
</cp:coreProperties>
</file>